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242E" w14:textId="77777777" w:rsidR="003D0034" w:rsidRPr="00975052" w:rsidRDefault="003D0034" w:rsidP="003D0034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 О Г О В О Р </w:t>
      </w:r>
    </w:p>
    <w:p w14:paraId="114EC42B" w14:textId="32358CAE" w:rsidR="003D0034" w:rsidRPr="00975052" w:rsidRDefault="00F94768" w:rsidP="003D0034">
      <w:pPr>
        <w:tabs>
          <w:tab w:val="left" w:pos="142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выполнении функций</w:t>
      </w:r>
      <w:r w:rsidR="003D0034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Маркет-</w:t>
      </w:r>
      <w:proofErr w:type="spellStart"/>
      <w:r w:rsidR="003D0034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мейкера</w:t>
      </w:r>
      <w:proofErr w:type="spellEnd"/>
      <w:r w:rsidR="003D0034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</w:t>
      </w:r>
    </w:p>
    <w:p w14:paraId="15C855BA" w14:textId="77777777" w:rsidR="003D0034" w:rsidRPr="00975052" w:rsidRDefault="003D0034" w:rsidP="003D003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8D8B93" w14:textId="29498709" w:rsidR="003D0034" w:rsidRPr="00975052" w:rsidRDefault="003D0034" w:rsidP="003D0034">
      <w:pPr>
        <w:tabs>
          <w:tab w:val="left" w:pos="142"/>
          <w:tab w:val="left" w:pos="6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Москва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proofErr w:type="gramStart"/>
      <w:r w:rsidR="00FF0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 20___ г.</w:t>
      </w:r>
    </w:p>
    <w:p w14:paraId="6E30596C" w14:textId="77777777" w:rsidR="003D0034" w:rsidRPr="00975052" w:rsidRDefault="003D0034" w:rsidP="003D00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E367F7" w14:textId="138DDDDB" w:rsidR="003D0034" w:rsidRDefault="003D0034" w:rsidP="00E2329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23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именуемое в дальнейшем Заказчик, в лице</w:t>
      </w:r>
      <w:r w:rsidR="00E23290" w:rsidRPr="00E232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_________________________________________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его(-ей)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</w:t>
      </w:r>
      <w:r w:rsidR="00E23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62183F94" w14:textId="77777777" w:rsidR="003D0034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4168CF" w14:textId="0E697D5A" w:rsidR="00E23290" w:rsidRDefault="00E23290" w:rsidP="00E2329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_________________________________________________________________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именуемое в дальнейшем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лице</w:t>
      </w:r>
      <w:r w:rsidRPr="00E232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его(-ей)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4E5E847F" w14:textId="77777777" w:rsidR="00E23290" w:rsidRDefault="00E23290" w:rsidP="00E232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0DD7ED" w14:textId="5C5F70BF" w:rsidR="00E23290" w:rsidRDefault="00E23290" w:rsidP="00E2329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_________________________________________________________________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Биржа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лице</w:t>
      </w:r>
      <w:r w:rsidRPr="00E232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_________________________________________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его(-ей)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786EFF65" w14:textId="14F518EA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совместно именуемые «Стороны», заключили настоящий Договор о нижеследующем:</w:t>
      </w:r>
    </w:p>
    <w:p w14:paraId="5548AC1E" w14:textId="77777777" w:rsidR="003D0034" w:rsidRPr="00975052" w:rsidRDefault="003D0034" w:rsidP="003D00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FFE06D" w14:textId="6B5029C0" w:rsidR="003D0034" w:rsidRPr="00975052" w:rsidRDefault="003D0034" w:rsidP="003D003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Предмет Договора </w:t>
      </w:r>
    </w:p>
    <w:p w14:paraId="76519427" w14:textId="77777777" w:rsidR="003D0034" w:rsidRPr="00975052" w:rsidRDefault="003D0034" w:rsidP="003D00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2ADA537" w14:textId="175A68DE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плату оказывает Заказчику услуги по поддержанию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цен, </w:t>
      </w:r>
      <w:r w:rsidR="00607C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проса</w:t>
      </w:r>
      <w:r w:rsidR="001027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</w:t>
      </w:r>
      <w:r w:rsidR="00102704"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предложения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ценны</w:t>
      </w:r>
      <w:r w:rsidR="00EF3F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бумаг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торгов, организуемых Биржей, на условиях, определенных Договором.</w:t>
      </w:r>
    </w:p>
    <w:p w14:paraId="4AA7EAFF" w14:textId="77777777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309A4D" w14:textId="51F03BA1" w:rsidR="00D4559D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Обязательства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их параметры, а также условия, при которых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считается выполнившим свои обязательства по Договору, предусмотрены Приложением № 1 к Договору.</w:t>
      </w:r>
    </w:p>
    <w:p w14:paraId="1758BFF7" w14:textId="77777777" w:rsidR="00B81B4D" w:rsidRPr="00975052" w:rsidRDefault="00B81B4D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CAC701" w14:textId="29813C52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1.3.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Биржа за плату информирует Заказчика и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исполнении/неисполнении последним условий настоящего Договора.  </w:t>
      </w:r>
    </w:p>
    <w:p w14:paraId="14412B49" w14:textId="77777777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F56147" w14:textId="0E3B92C0" w:rsidR="00B43753" w:rsidRDefault="003D0034" w:rsidP="00B4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587979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оказании услуг, предусмотренных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 Договора,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право подавать заявки на покупку (на продажу) </w:t>
      </w:r>
      <w:r w:rsidR="0014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ценных бумаг</w:t>
      </w:r>
      <w:r w:rsidR="00146A85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своего имени и за свой счет либо от своего имени и за счет клиента на основании поручений клиента</w:t>
      </w:r>
      <w:r w:rsidR="00EF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F67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 соответствующих поручений клиента)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исполнение своих обязательств по поддержанию цен, спроса, предложения </w:t>
      </w:r>
      <w:r w:rsidR="0014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ценных бумаг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75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Маркет-</w:t>
      </w:r>
      <w:proofErr w:type="spellStart"/>
      <w:r w:rsidR="00B4375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="00B4375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753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право подавать заявки на покупку (на продажу) </w:t>
      </w:r>
      <w:r w:rsidR="0014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ценных бумаг</w:t>
      </w:r>
      <w:r w:rsidR="00B43753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своего имени и за счет клиента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3753"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являющегося одним из лиц, указанных в </w:t>
      </w:r>
      <w:hyperlink r:id="rId8" w:history="1">
        <w:r w:rsidR="00B43753" w:rsidRPr="00B437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абзацах втором</w:t>
        </w:r>
      </w:hyperlink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9" w:history="1">
        <w:r w:rsidR="00B43753" w:rsidRPr="00B4375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шестом пункта 1.5</w:t>
        </w:r>
      </w:hyperlink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Указания</w:t>
      </w:r>
      <w:r w:rsidR="00B43753" w:rsidRPr="00B43753">
        <w:t xml:space="preserve"> 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России </w:t>
      </w:r>
      <w:r w:rsidR="00697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09.01.2023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6353-У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и условиях поддержания цен, спроса, предложения или объема торгов финансовым инструментом, иностранной валютой и (или) товаром в соответствии с частями 3 и 3.1 статьи 5 Федерального закона от 27 июля 2010 года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224-ФЗ 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 требованиях к осуществляющим указанное поддержание участникам торгов и клиентам участников торгов</w:t>
      </w:r>
      <w:r w:rsid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43753" w:rsidRPr="00B43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2652A8" w14:textId="4DA1C845" w:rsidR="003D0034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14:paraId="103DC748" w14:textId="77777777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14:paraId="2D12DD3D" w14:textId="09507C47" w:rsidR="003D0034" w:rsidRPr="00975052" w:rsidRDefault="003D0034" w:rsidP="003D003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Права и обязанности Сторон</w:t>
      </w:r>
    </w:p>
    <w:p w14:paraId="47BE3CF5" w14:textId="77777777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8356E00" w14:textId="77777777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2.1. При оказании услуг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указанных в разделе 1 Договора,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подавать заявки, которые адресованы (информация о которых раскрывается) всем участникам торгов.</w:t>
      </w:r>
    </w:p>
    <w:p w14:paraId="64C9DE86" w14:textId="77777777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6AA36E" w14:textId="77777777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Заказчик обязан оплачивать услуги, оказанные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Биржей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размере, сроки и порядке, установленные Договором.</w:t>
      </w:r>
    </w:p>
    <w:p w14:paraId="3D3B628C" w14:textId="77777777" w:rsidR="003D0034" w:rsidRPr="00975052" w:rsidRDefault="003D0034" w:rsidP="003D0034">
      <w:pPr>
        <w:tabs>
          <w:tab w:val="left" w:pos="-288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A407CB6" w14:textId="35C57C85"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Биржа осуществляет контроль исполнения/неисполнения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своих обязательств по Договору путем направления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5 (пяти) рабочих дней с даты окончания календарного месяца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Заказчику 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мейкеру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соответствующих ежемесячных отчетов, подготовленных </w:t>
      </w:r>
      <w:r w:rsidR="00623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каждо</w:t>
      </w:r>
      <w:r w:rsidR="00BF6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6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ценной бумаги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отдельности.</w:t>
      </w:r>
    </w:p>
    <w:p w14:paraId="06FD2285" w14:textId="77777777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21F7F9" w14:textId="4A79EDB2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Каждая Сторона обязана сохранять конфиденциальность информации относительно условий Договора и не разглашать сведения, ставшие ей известными в процессе заключения или исполнения Договора, за исключением случаев, когда раскрытие и передача информации необходимы в соответствии с законодательством Российской Федерации.</w:t>
      </w:r>
    </w:p>
    <w:p w14:paraId="0A32D304" w14:textId="77777777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D605D6" w14:textId="42A090D1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Каждая Сторона обязана незамедлительно информировать другие Стороны по Договору об изменении реквизитов и полностью несет риск убытков, возникших вследствие 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неизвещения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других Сторон.</w:t>
      </w:r>
    </w:p>
    <w:p w14:paraId="5FAAC439" w14:textId="77777777" w:rsidR="003D0034" w:rsidRPr="00975052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36A49C" w14:textId="1CD2B961"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случаях приостановки или прекращения торгов 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 бумагой</w:t>
      </w:r>
      <w:r w:rsidR="00146A85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режимах торгов, для которых определены обязательства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Договору, исполнение обязательств Сторон по Договору по данно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ценной бумаге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приостанавливается на период приостановки торгов или прекращается соответственно.</w:t>
      </w:r>
    </w:p>
    <w:p w14:paraId="0C55CFB7" w14:textId="77777777"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32322B" w14:textId="475CFC2E" w:rsidR="00B23319" w:rsidRPr="00E975A3" w:rsidRDefault="00667F72" w:rsidP="00E975A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Маркет-</w:t>
      </w:r>
      <w:proofErr w:type="spellStart"/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выполняющий обязательства по настоящему Договору, должен соответствовать требованиям к </w:t>
      </w:r>
      <w:r w:rsidR="0013066F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аркет-</w:t>
      </w:r>
      <w:proofErr w:type="spellStart"/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мейкерам</w:t>
      </w:r>
      <w:proofErr w:type="spellEnd"/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предусмотренным </w:t>
      </w:r>
      <w:r w:rsidR="0013066F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равилами организованных торгов Биржи, и одновременно следующим требованиям:</w:t>
      </w:r>
    </w:p>
    <w:p w14:paraId="65CE06FA" w14:textId="77777777" w:rsidR="003D0034" w:rsidRPr="00E975A3" w:rsidRDefault="003D0034">
      <w:pPr>
        <w:pStyle w:val="a3"/>
        <w:numPr>
          <w:ilvl w:val="0"/>
          <w:numId w:val="2"/>
        </w:numPr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факта подачи в арбитражный суд заявления о признании его несостоятельным (банкротом);</w:t>
      </w:r>
    </w:p>
    <w:p w14:paraId="2BEE9F68" w14:textId="77777777" w:rsidR="003D0034" w:rsidRDefault="003D0034">
      <w:pPr>
        <w:pStyle w:val="a3"/>
        <w:numPr>
          <w:ilvl w:val="0"/>
          <w:numId w:val="2"/>
        </w:numPr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в ЕГРЮЛ записи о недостоверности содержащихся в ЕГРЮЛ сведений о нем.</w:t>
      </w:r>
    </w:p>
    <w:p w14:paraId="7C66128C" w14:textId="77777777" w:rsidR="003D0034" w:rsidRDefault="003D0034" w:rsidP="003D0034">
      <w:pPr>
        <w:pStyle w:val="a3"/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E286C8" w14:textId="5FA39620"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возникновения обстоятельств, повлекших несоответствие Маркет-</w:t>
      </w:r>
      <w:proofErr w:type="spellStart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требованиям, указанным в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Маркет-</w:t>
      </w:r>
      <w:proofErr w:type="spellStart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незамедлительно информировать Биржу о возникновении таких обстоятельств путём направления Бирже соответствующего уведомления в бумажной форме или посредством направления электронного документа в соответствии с 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</w:t>
      </w:r>
      <w:r w:rsidR="00025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равилами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2C1C" w:rsidRP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эксплуатации информационной системы Цифровая Платформа (Личный кабинет) АО СПВБ и электронного документооборота с использованием информационной системы Цифровая Платформа (Личный кабинет) АО СПВБ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25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759A5A8" w14:textId="77777777" w:rsidR="003D0034" w:rsidRPr="005604FE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3519BD" w14:textId="42857698" w:rsidR="003D0034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Несоответствие Маркет-</w:t>
      </w:r>
      <w:proofErr w:type="spellStart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требованиям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нарушение Маркет-</w:t>
      </w:r>
      <w:proofErr w:type="spellStart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требований п</w:t>
      </w:r>
      <w:r w:rsidR="00CF4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4C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основанием для прекращени</w:t>
      </w:r>
      <w:r w:rsid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Договора.</w:t>
      </w:r>
    </w:p>
    <w:p w14:paraId="21293D4E" w14:textId="77777777" w:rsidR="003D0034" w:rsidRPr="00975052" w:rsidRDefault="003D0034" w:rsidP="003D003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21A46A" w14:textId="152372FF" w:rsidR="003D0034" w:rsidRPr="00975052" w:rsidRDefault="003D0034" w:rsidP="003D003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сдачи-приемки услуг</w:t>
      </w:r>
    </w:p>
    <w:p w14:paraId="13AD5080" w14:textId="77777777" w:rsidR="003D0034" w:rsidRPr="00975052" w:rsidRDefault="003D0034" w:rsidP="003D00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F5F7BE" w14:textId="77777777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В подтверждение исполнения/неисполнения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обязательств по Договору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ежемесячных отчетов Биржи по итогам каждого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календарного месяца (далее – Отчетного периода) составляет Акт об исполнении обязательств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/о неисполнении обязательств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Акт) за Отчетный период. </w:t>
      </w:r>
    </w:p>
    <w:p w14:paraId="492E2B89" w14:textId="77777777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711DF2" w14:textId="0BFF68F2" w:rsidR="00B55C69" w:rsidRPr="00975052" w:rsidRDefault="00B55C69" w:rsidP="00B55C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 В течение 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(десяти) рабочих дней с даты окончания Отчетного периода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 Заказчику </w:t>
      </w:r>
      <w:r w:rsid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посредством </w:t>
      </w:r>
      <w:r w:rsidR="00C563F0" w:rsidRP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</w:t>
      </w:r>
      <w:r w:rsid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C563F0" w:rsidRP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</w:t>
      </w:r>
      <w:r w:rsid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C563F0" w:rsidRPr="00C56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 экземпляра подписанных со своей стороны Акта, а также счет на оплату оказанных услуг.</w:t>
      </w:r>
    </w:p>
    <w:p w14:paraId="1BA0EB23" w14:textId="77777777" w:rsidR="00516012" w:rsidRPr="00975052" w:rsidRDefault="00516012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0B44F8" w14:textId="77777777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3.1.2. Заказчик в течение 10 (десяти) рабочих дней с даты передачи ему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Акта должен рассмотреть его и при отсутствии возражений подписать и направить один экземпляр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мейкеру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061A31B" w14:textId="77777777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BB0174" w14:textId="77777777" w:rsidR="003D0034" w:rsidRPr="00975052" w:rsidRDefault="003D0034" w:rsidP="003D0034">
      <w:pPr>
        <w:tabs>
          <w:tab w:val="left" w:pos="72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3.1.3. Если в указанный срок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получен подписанный Заказчиком Акт или мотивированный отказ от его подписания, то услуги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считаются принятыми и надлежащим образом оказанными.</w:t>
      </w:r>
    </w:p>
    <w:p w14:paraId="7D336CEB" w14:textId="77777777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E672E6" w14:textId="6102A31C" w:rsidR="003D0034" w:rsidRPr="00975052" w:rsidRDefault="003D0034" w:rsidP="003D003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В подтверждение исполнения Биржей услуг по предоставлению Заказчику и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мейкеру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ежемесячных отчетов, предусмотренных п. 2.</w:t>
      </w:r>
      <w:r w:rsidR="00623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Договора, Биржа ежеквартально в отношении каждого из них составляет Акт об оказании услуг (далее – Акт об оказании услуг). </w:t>
      </w:r>
    </w:p>
    <w:p w14:paraId="7BD2C162" w14:textId="77777777" w:rsidR="003D0034" w:rsidRPr="00975052" w:rsidRDefault="003D0034" w:rsidP="003D003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51D904" w14:textId="2244C7D8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3.2.1. В течение 5 (пяти) календарных дней со дня окончания квартала Биржа направляет Заказчику по два экземпляра подписанных со своей стороны Акта об оказании услуг, счет-фактуру, а также счет, выставленный на оплату Заказчиком оказанных Биржей услуг. </w:t>
      </w:r>
    </w:p>
    <w:p w14:paraId="61FF5793" w14:textId="77777777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CF9C8A" w14:textId="43B37A04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 Заказчик в течение 10 (десяти) рабочих дней с момента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оформленного в отношении него Акта об оказании услуг должен рассмотреть его и при отсутствии возражений подписать и направить один экземпляр Бирже. </w:t>
      </w:r>
    </w:p>
    <w:p w14:paraId="06B51076" w14:textId="77777777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45266D" w14:textId="3C6AAB00" w:rsidR="003D0034" w:rsidRDefault="003D0034" w:rsidP="003D003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 Если в указанный срок Биржей не получены подписанные Заказчиком соответствующие Акт(-ы) об оказании услуг или мотивированный(-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отказ(-ы) от его подписания, то услуги Биржи считаются принятыми и подлежащими оплате Заказчиком.</w:t>
      </w:r>
    </w:p>
    <w:p w14:paraId="56E02034" w14:textId="77777777" w:rsidR="003D0034" w:rsidRPr="00975052" w:rsidRDefault="003D0034" w:rsidP="003D003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40476D" w14:textId="632EF970" w:rsidR="003D0034" w:rsidRPr="00975052" w:rsidRDefault="003D0034" w:rsidP="003D00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Порядок расчетов</w:t>
      </w:r>
    </w:p>
    <w:p w14:paraId="100106F4" w14:textId="77777777" w:rsidR="003D0034" w:rsidRPr="00975052" w:rsidRDefault="003D0034" w:rsidP="003D003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7476EA" w14:textId="77777777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В случае исполнения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Отчетного периода обязательств по Договору на условиях, предусмотренных Приложением № 1 к Договору, Заказчик ежемесячно выплачивает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мейкеру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указанный Отчетный период вознаграждение в размере, определенном в соответствии с Приложением № 2 к Договору. Во избежание сомнений, настоящим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Стороны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подтверждают, что услуги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настоящему Договору оплачиваются ежемесячно.</w:t>
      </w:r>
    </w:p>
    <w:p w14:paraId="1902B24C" w14:textId="77777777" w:rsidR="003D0034" w:rsidRPr="00975052" w:rsidRDefault="003D0034" w:rsidP="003D003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7EC56F" w14:textId="5D51282D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 В случае несоблюдения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Отчетного периода условий выполнения обязательств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указанных в Приложении № 1 к Договору в отношении 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какой-либо ценной бумаги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услуги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таком Отчетном периоде в отношении тако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ценной бумаги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Договору считаются не оказанными и вознаграждение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мейкеру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такой Отчетный период в отношении тако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ценной бумаги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выплачивается.</w:t>
      </w:r>
    </w:p>
    <w:p w14:paraId="7568F329" w14:textId="77777777"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62CE" w14:textId="41A6F089"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4.1.2. При отсутствии возражений по Акту Заказчик выплачивает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мейкеру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вознаграждение в размере, указанном в Акте, путем перечисления денежных средств на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расчетный счет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10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(десяти) рабочих дней с даты получения Заказчиком указанных в п. 3.1.1. Договора документов. </w:t>
      </w:r>
    </w:p>
    <w:p w14:paraId="3EEC5CDE" w14:textId="77777777"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B376EF" w14:textId="6BD0D2FF"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За оказание Биржей Заказчику услуг, предусмотренных п. 2.</w:t>
      </w:r>
      <w:r w:rsidR="009C4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 в отношении каждо</w:t>
      </w:r>
      <w:r w:rsidR="00146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ценной бумаги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Заказчик выплачива</w:t>
      </w:r>
      <w:r w:rsidR="00667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Бирже с периодичностью, установленной в п.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 Договора</w:t>
      </w:r>
      <w:r w:rsidR="00E644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вознаграждение из расчета по </w:t>
      </w:r>
      <w:r w:rsidR="00EB2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руб. (</w:t>
      </w:r>
      <w:r w:rsidR="00CA3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9C42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CA3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00 копеек) за каждый месяц, включая НДС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BE670D6" w14:textId="77777777" w:rsidR="003D0034" w:rsidRPr="00975052" w:rsidRDefault="003D0034" w:rsidP="003D003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839C8E" w14:textId="212AA79F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Выплата вознаграждения Бирже осуществляется </w:t>
      </w:r>
      <w:r w:rsidRPr="00E9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="006C25CE" w:rsidRPr="00E9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в </w:t>
      </w:r>
      <w:r w:rsidRPr="00E97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5 (пяти) рабочих дней после получения счета, выставленного Биржей.</w:t>
      </w:r>
    </w:p>
    <w:p w14:paraId="7E19D31E" w14:textId="77777777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FC51671" w14:textId="7C6D36F4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Срок действия Договора </w:t>
      </w:r>
    </w:p>
    <w:p w14:paraId="06FAC04D" w14:textId="77777777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CAFF5E1" w14:textId="10E4D1AB" w:rsidR="003D0034" w:rsidRPr="00746C35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Договор вступает в силу с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даты его подписания Сторонами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действует по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__</w:t>
      </w:r>
      <w:proofErr w:type="gramStart"/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</w:t>
      </w:r>
      <w:proofErr w:type="gramEnd"/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_______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</w:t>
      </w:r>
      <w:r w:rsidR="009C4268" w:rsidRP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__</w:t>
      </w:r>
      <w:r w:rsidR="009C42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_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включительно. В отношении отдельно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й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(-ых)</w:t>
      </w:r>
      <w:r w:rsidR="00D66A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ценной(-ых)</w:t>
      </w:r>
      <w:r w:rsidR="00D66A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146A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бумаг(-и)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сроки выполнения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обязательств могут быть установлены в Приложении № 1 к Договору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обязательства Сторон по Договору в отношении </w:t>
      </w:r>
      <w:r w:rsidR="00E11C88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определенно</w:t>
      </w:r>
      <w:r w:rsidR="00E11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ценной бумаги</w:t>
      </w:r>
      <w:r w:rsidR="00E11C88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начинают исполняться с даты, указанной в соответствующем Приложении № 1 к Договору, но не ранее даты начала торгов по данно</w:t>
      </w:r>
      <w:r w:rsidR="00E11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ценной бумаге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578A382" w14:textId="77777777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25AC35" w14:textId="34DB1098" w:rsidR="003D0034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5.2. Если за </w:t>
      </w:r>
      <w:r w:rsidR="00652C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10</w:t>
      </w:r>
      <w:r w:rsidR="00652C1C"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</w:t>
      </w:r>
      <w:r w:rsidR="00ED7A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десять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 рабочих дней до истечения срока действия Договора ни одна из Сторон не заявила о своем намерении прекратить Договор, то срок его действия продлевается автоматически на каждые последующие </w:t>
      </w:r>
      <w:r w:rsidR="00704F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 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указывается период, на который продлевается договор, исчисляемый месяцами или годами</w:t>
      </w:r>
      <w:r w:rsidR="00704F55" w:rsidRPr="00704F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)</w:t>
      </w:r>
      <w:r w:rsidRPr="00704F5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14:paraId="204C625E" w14:textId="77777777" w:rsidR="003D0034" w:rsidRPr="007221EE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D668651" w14:textId="723C7503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00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Изменение условий Договора.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Основания и порядок прекращения Договора </w:t>
      </w:r>
    </w:p>
    <w:p w14:paraId="513BA6EB" w14:textId="77777777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87F68DF" w14:textId="39FCEEA4" w:rsidR="003D0034" w:rsidRPr="00975052" w:rsidRDefault="003D0034" w:rsidP="003D0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Все изменения к Договору оформляются Сторонами путем заключения дополнительных соглашений.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Договора, указанные в п</w:t>
      </w:r>
      <w:r w:rsidR="00CF4AF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proofErr w:type="spellStart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CF4AF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276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.1 и(или) п</w:t>
      </w:r>
      <w:r w:rsidR="00CF4AF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276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1 </w:t>
      </w:r>
      <w:r w:rsidR="00CF4A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  <w:r w:rsidR="00E64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могут быть изменены путем обмена письмами в порядке, определенным п</w:t>
      </w:r>
      <w:r w:rsidR="007224E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Договора.</w:t>
      </w:r>
    </w:p>
    <w:p w14:paraId="4AE73B9B" w14:textId="77777777" w:rsidR="003D0034" w:rsidRPr="00975052" w:rsidRDefault="003D0034" w:rsidP="003D0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6883F" w14:textId="1D343195" w:rsidR="003D0034" w:rsidRPr="00975052" w:rsidRDefault="003D0034" w:rsidP="003D00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Заказчик или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мейкер</w:t>
      </w:r>
      <w:proofErr w:type="spellEnd"/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предложить внесение изменений в п</w:t>
      </w:r>
      <w:r w:rsidR="00AD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proofErr w:type="spellStart"/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="00AD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92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и(или) п</w:t>
      </w:r>
      <w:r w:rsidR="00AD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92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1 к Договору путем направления другим Сторонам Договора соответствующего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уведомления.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подтверждения другими Сторонами п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редложенных изменений в Договор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направления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соответствующих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уведомлений в адрес других Сторон по Договору, такие изменения Договора считаются согласованными Сторонами и вступают в силу </w:t>
      </w:r>
      <w:bookmarkStart w:id="1" w:name="_Hlk45288737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в сроки, указанные в уведомлении </w:t>
      </w:r>
      <w:bookmarkEnd w:id="1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инициировавшей изменения Стороны. Уведомления, указанные в настоящем пункте Договора, должны быть оформлены в письменном виде в бумажной форме или в форме электронного документа. Отправка уведомления, являющегося электронным документом, должна быть осуществлена в соответствии с </w:t>
      </w:r>
      <w:bookmarkStart w:id="2" w:name="_Hlk165989556"/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ED7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</w:t>
      </w:r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информационной системы Цифровая Платформа (Личный кабинет) АО СПВБ и электронного документооборота с использованием информационной системы Цифровая Платформа (Личный кабинет) АО СПВБ»</w:t>
      </w:r>
      <w:r w:rsidR="00ED7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"/>
    </w:p>
    <w:p w14:paraId="5E0591AE" w14:textId="77777777" w:rsidR="003D0034" w:rsidRPr="00975052" w:rsidRDefault="003D0034" w:rsidP="003D0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B2B447" w14:textId="31EB89DF" w:rsidR="003D0034" w:rsidRPr="00975052" w:rsidRDefault="003D0034" w:rsidP="003D003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Каждая из Сторон вправе досрочно расторгнуть Договор, уведомив о его расторжении другие Стороны не позднее, чем</w:t>
      </w: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 w:rsidR="00652C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652C1C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D7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десять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рабочих дней до указанной в уведомлении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предполагаемой даты расторжения Договора,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путем направления такого уведомления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любым способом, обеспечивающим фиксацию его доставки. Договор считается расторгнутым с даты, указанной в уведомлении. В случае, если уведомление о расторжении Договора в одностороннем порядке направлено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Заказчиком,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инициирующим такое расторжение, с нарушением срока, предусмотренного в настоящем пункте Договора, то Договор считается расторгнутым на </w:t>
      </w:r>
      <w:r w:rsidR="00D21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21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десятый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рабочий день с даты получения такого уведомления Биржей.</w:t>
      </w:r>
    </w:p>
    <w:p w14:paraId="60BAC921" w14:textId="77777777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C2DFCF" w14:textId="03AF2A72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Расторжение Договора в одностороннем порядке осуществляется Стороной, инициирующей расторжение Договора, путем направления другим Сторонам соответствующего уведомления в письменной форме или посредством направления электронного документа в соответствии с </w:t>
      </w:r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796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</w:t>
      </w:r>
      <w:r w:rsidR="00652C1C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информационной системы Цифровая Платформа (Личный кабинет) АО СПВБ и электронного документооборота с использованием информационной системы Цифровая Платформа (Личный кабинет) АО СПВБ»</w:t>
      </w:r>
      <w:r w:rsidR="00796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110CD2" w14:textId="77777777" w:rsidR="003D0034" w:rsidRPr="00975052" w:rsidRDefault="003D0034" w:rsidP="003D003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25C19D" w14:textId="77777777" w:rsidR="003D0034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В случае</w:t>
      </w:r>
      <w:r w:rsidRPr="009750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приостановки или</w:t>
      </w:r>
      <w:r w:rsidRPr="009750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прекращения допуска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режимам торгов на Бирже, для которых определены обязательства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Договору, </w:t>
      </w:r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исполнение обязательств Сторонами по Договору приостанавливается на период приостановки допуска к торгам Маркет-</w:t>
      </w:r>
      <w:proofErr w:type="spellStart"/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или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прекращает действие с даты прекращения допуска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торгам.</w:t>
      </w:r>
    </w:p>
    <w:p w14:paraId="0781580A" w14:textId="77777777" w:rsidR="003D0034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81B2D5C" w14:textId="77777777" w:rsidR="003D0034" w:rsidRPr="0072435D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Стороны вправе досрочно расторгнуть Договор в случае неоднократного нарушения Маркет-</w:t>
      </w:r>
      <w:proofErr w:type="spellStart"/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существенных условий Договора.</w:t>
      </w:r>
    </w:p>
    <w:p w14:paraId="15A7DEF8" w14:textId="77777777" w:rsidR="003D0034" w:rsidRPr="00975052" w:rsidRDefault="003D0034" w:rsidP="003D0034">
      <w:pPr>
        <w:tabs>
          <w:tab w:val="left" w:pos="142"/>
        </w:tabs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217A94" w14:textId="77777777" w:rsidR="003D0034" w:rsidRPr="00975052" w:rsidRDefault="003D0034" w:rsidP="003D0034">
      <w:pPr>
        <w:tabs>
          <w:tab w:val="left" w:pos="0"/>
        </w:tabs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Прекращение действия Договора не освобождает Стороны от обязательств, возникших из Договора до даты его расторжения.</w:t>
      </w:r>
    </w:p>
    <w:p w14:paraId="7368593A" w14:textId="77777777" w:rsidR="003D0034" w:rsidRPr="00975052" w:rsidRDefault="003D0034" w:rsidP="003D003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3401A2" w14:textId="77777777" w:rsidR="003D0034" w:rsidRPr="00975052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Ответственность Сторон</w:t>
      </w:r>
    </w:p>
    <w:p w14:paraId="372F4532" w14:textId="77777777" w:rsidR="003D0034" w:rsidRPr="00975052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B7E627C" w14:textId="77777777" w:rsidR="003D0034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Каждая из Сторон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внутренними документами Биржи.</w:t>
      </w:r>
    </w:p>
    <w:p w14:paraId="2A95084A" w14:textId="77777777" w:rsidR="003D0034" w:rsidRPr="00975052" w:rsidRDefault="003D0034" w:rsidP="003D0034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6BBF2C" w14:textId="77777777" w:rsidR="003D0034" w:rsidRPr="00975052" w:rsidRDefault="003D0034" w:rsidP="003D003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разрешения споров</w:t>
      </w:r>
    </w:p>
    <w:p w14:paraId="6A91CEFA" w14:textId="77777777" w:rsidR="003D0034" w:rsidRPr="00975052" w:rsidRDefault="003D0034" w:rsidP="003D003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6BE3E69" w14:textId="77777777" w:rsidR="003D0034" w:rsidRPr="00975052" w:rsidRDefault="003D0034" w:rsidP="003D0034">
      <w:pPr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Споры и разногласия, возникающие из настоящего Договора или в связи с ним, Стороны будут стремиться разрешить путем переговоров.</w:t>
      </w:r>
    </w:p>
    <w:p w14:paraId="7B6D2A11" w14:textId="77777777" w:rsidR="003D0034" w:rsidRPr="00975052" w:rsidRDefault="003D0034" w:rsidP="003D0034">
      <w:pPr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F3CBFB" w14:textId="6B7A32AC" w:rsidR="003D0034" w:rsidRPr="00975052" w:rsidRDefault="003D0034" w:rsidP="003D0034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8.2. Стороны соглашаются, что если им не удастся разрешить споры и/или разногласия путем переговоров, то все споры и разногласия, возникающие из настоящего Договора или в связи с ним, в том числе, касающиеся его заключения, исполнения, нарушения, прекращения или действительности подлежат разрешению в </w:t>
      </w:r>
      <w:r w:rsidR="005F4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Арбитражном суде Санкт-Петербурга и Ленинградской области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7DB6EE6" w14:textId="77777777" w:rsidR="003D0034" w:rsidRPr="00975052" w:rsidRDefault="003D0034" w:rsidP="003D0034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3A3748" w14:textId="188764EE"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Прочие условия</w:t>
      </w:r>
    </w:p>
    <w:p w14:paraId="6C67BB2A" w14:textId="77777777"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2843DC1" w14:textId="77777777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9.1.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Термины, не определенные в Договоре, используются в значениях, установленных внутренними документами Биржи, а при отсутствии таковых терминов – в соответствии с действующим законодательством Российской Федерации.</w:t>
      </w:r>
    </w:p>
    <w:p w14:paraId="06420CED" w14:textId="77777777" w:rsidR="003D0034" w:rsidRPr="00975052" w:rsidRDefault="003D0034" w:rsidP="003D0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F6A495" w14:textId="2BE8F6C0"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9.2. Все приложения к Договору являются его неотъемлемой частью. </w:t>
      </w:r>
    </w:p>
    <w:p w14:paraId="4714C2B8" w14:textId="77777777"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27ED77A" w14:textId="67C071BD"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9.3. При выполнении обязательств по Договору в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заимодействие между Сторонами осуществляется путем обмена документами в письменной форме или в форме электронного документа в соответствии с </w:t>
      </w:r>
      <w:r w:rsidR="006579A7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A36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</w:t>
      </w:r>
      <w:r w:rsidR="006579A7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информационной системы </w:t>
      </w:r>
      <w:r w:rsidR="006579A7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Цифровая Платформа (Личный кабинет) АО СПВБ и электронного документооборота с использованием информационной системы Цифровая Платформа (Личный кабинет) АО</w:t>
      </w:r>
      <w:r w:rsidR="00A36B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9A7" w:rsidRPr="00652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СПВБ»</w:t>
      </w:r>
      <w:r w:rsidR="00A36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1D1380" w14:textId="77777777" w:rsidR="003D0034" w:rsidRPr="00975052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1181E77A" w14:textId="77777777"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9.4.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составлен на русском языке в трех экземплярах, имеющих одинаковую юридическую силу, по одному экземпляру для каждой Стороны.</w:t>
      </w:r>
    </w:p>
    <w:p w14:paraId="3F99F2DC" w14:textId="77777777"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06BCF7" w14:textId="4E697244"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Адреса и реквизиты Сторон:</w:t>
      </w:r>
    </w:p>
    <w:p w14:paraId="3E5188FF" w14:textId="590186DC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9F992A" w14:textId="47C3A1AC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71E0CEA" w14:textId="433DA7B5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57A186" w14:textId="4FDC5231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7"/>
        <w:gridCol w:w="3137"/>
        <w:gridCol w:w="3137"/>
      </w:tblGrid>
      <w:tr w:rsidR="00B55C69" w:rsidRPr="00B55C69" w14:paraId="7C7CDB76" w14:textId="77777777" w:rsidTr="00C4590C">
        <w:trPr>
          <w:trHeight w:val="8833"/>
        </w:trPr>
        <w:tc>
          <w:tcPr>
            <w:tcW w:w="3137" w:type="dxa"/>
            <w:tcBorders>
              <w:bottom w:val="nil"/>
            </w:tcBorders>
          </w:tcPr>
          <w:p w14:paraId="095CD513" w14:textId="77777777" w:rsidR="00B55C69" w:rsidRPr="00376766" w:rsidRDefault="00B55C69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 Заказчика:</w:t>
            </w:r>
          </w:p>
          <w:p w14:paraId="4966EEE0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14:paraId="0CE6F154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14:paraId="12C4D0DA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адрес: </w:t>
            </w:r>
          </w:p>
          <w:p w14:paraId="238CEA8D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00EF544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Место нахождения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14:paraId="08E42DF0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4C309F5" w14:textId="77777777" w:rsidR="00B55C69" w:rsidRPr="00376766" w:rsidRDefault="00B55C69" w:rsidP="00E068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14:paraId="3961D791" w14:textId="77777777" w:rsidR="00B55C69" w:rsidRPr="00376766" w:rsidRDefault="00B55C69" w:rsidP="00E068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14:paraId="7997AE2A" w14:textId="77777777" w:rsidR="00B55C69" w:rsidRPr="00376766" w:rsidRDefault="00B55C69" w:rsidP="00E068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14:paraId="4B016EF4" w14:textId="77777777" w:rsidR="00B55C69" w:rsidRPr="00376766" w:rsidRDefault="00B55C69" w:rsidP="00E0680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14:paraId="110A5D7C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14:paraId="55B12587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7F990D3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14:paraId="0C35ADE5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14:paraId="025CE95C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14:paraId="4171269E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CE35E15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14:paraId="299D1E94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BAACA2B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  <w:p w14:paraId="321A8227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DFFE44A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Тел.: __________</w:t>
            </w:r>
          </w:p>
          <w:p w14:paraId="1CE5C7B9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62BB9B5" w14:textId="77777777" w:rsidR="00B55C69" w:rsidRPr="00376766" w:rsidRDefault="00B55C69" w:rsidP="00E0680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___________</w:t>
            </w:r>
          </w:p>
          <w:p w14:paraId="468022C1" w14:textId="77777777" w:rsidR="00B55C69" w:rsidRPr="00376766" w:rsidRDefault="00B55C69" w:rsidP="00E06807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3CC22353" w14:textId="77777777" w:rsidR="00B55C69" w:rsidRPr="00376766" w:rsidRDefault="00B55C69" w:rsidP="00E06807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bottom w:val="nil"/>
            </w:tcBorders>
          </w:tcPr>
          <w:p w14:paraId="7ED1FF7D" w14:textId="77777777" w:rsidR="00B55C69" w:rsidRPr="00E975A3" w:rsidRDefault="00B55C69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 Маркет-</w:t>
            </w:r>
            <w:proofErr w:type="spellStart"/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мейкера</w:t>
            </w:r>
            <w:proofErr w:type="spellEnd"/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:</w:t>
            </w:r>
          </w:p>
          <w:p w14:paraId="757004F0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14:paraId="657A664B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14:paraId="23B335DF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адрес: </w:t>
            </w:r>
          </w:p>
          <w:p w14:paraId="2D2671B2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6E490A8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Место нахождения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14:paraId="798E5272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3FDE250" w14:textId="77777777"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14:paraId="1DDFFD7E" w14:textId="77777777"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14:paraId="350C89DD" w14:textId="77777777"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14:paraId="3D11BAE0" w14:textId="77777777"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14:paraId="6C3B0A2D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14:paraId="30024248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1B58737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14:paraId="0C1138A1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14:paraId="0BB61E55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14:paraId="64B64BF0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08C24B5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14:paraId="5B690A85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7C57731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  <w:p w14:paraId="1D7A7BB4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EE86740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Тел.: __________</w:t>
            </w:r>
          </w:p>
          <w:p w14:paraId="34CE11AA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F29A5AE" w14:textId="608873B5" w:rsidR="00B55C69" w:rsidRPr="00E975A3" w:rsidRDefault="00C4590C" w:rsidP="00C4590C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___________</w:t>
            </w:r>
          </w:p>
        </w:tc>
        <w:tc>
          <w:tcPr>
            <w:tcW w:w="3137" w:type="dxa"/>
            <w:tcBorders>
              <w:bottom w:val="nil"/>
            </w:tcBorders>
          </w:tcPr>
          <w:p w14:paraId="468CB1AF" w14:textId="30759167" w:rsidR="00C4590C" w:rsidRPr="00E975A3" w:rsidRDefault="00C4590C" w:rsidP="00C4590C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Биржи</w:t>
            </w:r>
            <w:r w:rsidRPr="00E975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:</w:t>
            </w:r>
          </w:p>
          <w:p w14:paraId="6DCBD57F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14:paraId="3FCA54CF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14:paraId="502463C9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адрес: </w:t>
            </w:r>
          </w:p>
          <w:p w14:paraId="1F150704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4BAD4A3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Место нахождения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14:paraId="0E7C1CD4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A6A998D" w14:textId="77777777"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14:paraId="76919A53" w14:textId="77777777"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14:paraId="4ADA55C4" w14:textId="77777777"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14:paraId="35192488" w14:textId="77777777" w:rsidR="00C4590C" w:rsidRPr="00376766" w:rsidRDefault="00C4590C" w:rsidP="00C459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14:paraId="209B5791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14:paraId="027B0735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4D03234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14:paraId="0222C658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14:paraId="0B1FD319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14:paraId="5EF2113E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78C59F9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14:paraId="2E646393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C4CC821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  <w:p w14:paraId="08A69001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8EF2D0F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Тел.: __________</w:t>
            </w:r>
          </w:p>
          <w:p w14:paraId="0AA08938" w14:textId="77777777" w:rsidR="00C4590C" w:rsidRPr="00376766" w:rsidRDefault="00C4590C" w:rsidP="00C4590C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A6E81F7" w14:textId="4BBCEB0E" w:rsidR="00B55C69" w:rsidRPr="00E975A3" w:rsidRDefault="00C4590C" w:rsidP="00C4590C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___________</w:t>
            </w:r>
          </w:p>
        </w:tc>
      </w:tr>
      <w:tr w:rsidR="00B55C69" w:rsidRPr="00975052" w14:paraId="6A6FAC75" w14:textId="77777777" w:rsidTr="00C4590C">
        <w:trPr>
          <w:trHeight w:val="747"/>
        </w:trPr>
        <w:tc>
          <w:tcPr>
            <w:tcW w:w="3137" w:type="dxa"/>
            <w:tcBorders>
              <w:top w:val="nil"/>
            </w:tcBorders>
          </w:tcPr>
          <w:p w14:paraId="5CFC3779" w14:textId="77777777" w:rsidR="00B55C69" w:rsidRPr="00376766" w:rsidRDefault="00B55C69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________/_______________/</w:t>
            </w:r>
          </w:p>
          <w:p w14:paraId="52E915AA" w14:textId="77777777" w:rsidR="00B55C69" w:rsidRPr="00376766" w:rsidRDefault="00B55C69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52F10C80" w14:textId="77777777" w:rsidR="00B55C69" w:rsidRPr="00376766" w:rsidRDefault="00B55C69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proofErr w:type="spellStart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м.п</w:t>
            </w:r>
            <w:proofErr w:type="spellEnd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3137" w:type="dxa"/>
            <w:tcBorders>
              <w:top w:val="nil"/>
            </w:tcBorders>
          </w:tcPr>
          <w:p w14:paraId="1E17FFFC" w14:textId="77777777" w:rsidR="00C4590C" w:rsidRPr="00376766" w:rsidRDefault="00C4590C" w:rsidP="00C4590C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________/_______________/</w:t>
            </w:r>
          </w:p>
          <w:p w14:paraId="04795A01" w14:textId="33E9741B" w:rsidR="00B55C69" w:rsidRPr="00376766" w:rsidRDefault="00B55C69" w:rsidP="00E06807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162C7B46" w14:textId="2ED6F06B" w:rsidR="00B55C69" w:rsidRPr="00376766" w:rsidRDefault="00C4590C" w:rsidP="00E06807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</w:t>
            </w:r>
            <w:r w:rsidR="00B55C69"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.п</w:t>
            </w:r>
            <w:proofErr w:type="spellEnd"/>
            <w:r w:rsidR="00B55C69"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3137" w:type="dxa"/>
            <w:tcBorders>
              <w:top w:val="nil"/>
            </w:tcBorders>
          </w:tcPr>
          <w:p w14:paraId="19C427AA" w14:textId="77777777" w:rsidR="00C4590C" w:rsidRPr="00376766" w:rsidRDefault="00C4590C" w:rsidP="00C4590C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________/_______________/</w:t>
            </w:r>
          </w:p>
          <w:p w14:paraId="40226FF5" w14:textId="77777777" w:rsidR="00C4590C" w:rsidRDefault="00C4590C" w:rsidP="00E06807">
            <w:pPr>
              <w:keepLines/>
              <w:tabs>
                <w:tab w:val="left" w:pos="-2880"/>
                <w:tab w:val="left" w:pos="1691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6A7A21CD" w14:textId="06D1F7F7" w:rsidR="00B55C69" w:rsidRPr="00376766" w:rsidRDefault="00B55C69" w:rsidP="00E06807">
            <w:pPr>
              <w:keepLines/>
              <w:tabs>
                <w:tab w:val="left" w:pos="-2880"/>
                <w:tab w:val="left" w:pos="1691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proofErr w:type="spellStart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м.п</w:t>
            </w:r>
            <w:proofErr w:type="spellEnd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</w:tr>
    </w:tbl>
    <w:p w14:paraId="524A0AB3" w14:textId="7D895A41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5858AA" w14:textId="6D4E3EB5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C8947F" w14:textId="42F5B7F5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9F1A87" w14:textId="5DC995CB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84640A" w14:textId="06FE9E91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15C65D" w14:textId="6B67C5A2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15CEC4" w14:textId="6AA9F2DE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D71B4C" w14:textId="1B3EF4A0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3B5293" w14:textId="53DBB0EF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1FB15E" w14:textId="10E4363F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01D339" w14:textId="4710FE5C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FAE24A" w14:textId="40C82D0A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74B1B9" w14:textId="77777777" w:rsidR="00B55C69" w:rsidRDefault="00B55C69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8BF771" w14:textId="77777777" w:rsidR="003D0034" w:rsidRPr="00975052" w:rsidRDefault="003D0034" w:rsidP="003D0034">
      <w:pPr>
        <w:keepLines/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3D2E625F" w14:textId="77777777" w:rsidR="0039551E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1</w:t>
      </w:r>
    </w:p>
    <w:p w14:paraId="0E67A33C" w14:textId="5D175418" w:rsidR="003D0034" w:rsidRPr="00FB1745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 Договору о</w:t>
      </w:r>
      <w:r w:rsidR="00FB20E9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="00C90EF2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выполнении функций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Маркет-</w:t>
      </w:r>
      <w:proofErr w:type="spellStart"/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мейкера</w:t>
      </w:r>
      <w:proofErr w:type="spellEnd"/>
    </w:p>
    <w:p w14:paraId="38EDE5A7" w14:textId="6301F7E8" w:rsidR="003D0034" w:rsidRPr="00FB1745" w:rsidRDefault="003D0034" w:rsidP="003D0034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14:paraId="198FFBA1" w14:textId="77777777"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B51FA9" w14:textId="77777777"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8C7DE0" w14:textId="77777777"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выполнения обязательств Маркет-</w:t>
      </w:r>
      <w:proofErr w:type="spellStart"/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мейкера</w:t>
      </w:r>
      <w:proofErr w:type="spellEnd"/>
    </w:p>
    <w:p w14:paraId="26C5A7EF" w14:textId="77777777"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7C84016" w14:textId="77777777" w:rsidR="003D0034" w:rsidRPr="00975052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84F51AD" w14:textId="1242D7F8" w:rsidR="003D0034" w:rsidRPr="00E975A3" w:rsidRDefault="00A1605F" w:rsidP="00E975A3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Перечень </w:t>
      </w:r>
      <w:r w:rsidR="002A26B3" w:rsidRPr="00C01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ценных бумаг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отношении которых Маркет-</w:t>
      </w:r>
      <w:proofErr w:type="spellStart"/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в Режиме торгов «Режим </w:t>
      </w:r>
      <w:r w:rsidR="00886EB8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непрерывных торгов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886EB8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Фондовой секции</w:t>
      </w:r>
      <w:r w:rsidR="003D0034" w:rsidRPr="00E975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осуществлять в соответствии с Договором поддержание цен: </w:t>
      </w:r>
    </w:p>
    <w:p w14:paraId="05FD30D8" w14:textId="77777777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5D477D86" w14:textId="77777777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975052" w:rsidDel="007A511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W w:w="10836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2113"/>
        <w:gridCol w:w="3605"/>
        <w:gridCol w:w="2020"/>
        <w:gridCol w:w="2657"/>
      </w:tblGrid>
      <w:tr w:rsidR="003D0034" w:rsidRPr="00226130" w14:paraId="39A72170" w14:textId="77777777" w:rsidTr="0039551E">
        <w:trPr>
          <w:trHeight w:val="1799"/>
        </w:trPr>
        <w:tc>
          <w:tcPr>
            <w:tcW w:w="441" w:type="dxa"/>
          </w:tcPr>
          <w:p w14:paraId="1AA75A38" w14:textId="77777777" w:rsidR="003D0034" w:rsidRPr="00226130" w:rsidRDefault="003D0034" w:rsidP="00902B4C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№</w:t>
            </w:r>
          </w:p>
        </w:tc>
        <w:tc>
          <w:tcPr>
            <w:tcW w:w="2113" w:type="dxa"/>
          </w:tcPr>
          <w:p w14:paraId="213CD656" w14:textId="7CE1FC96"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E22FBF"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Код </w:t>
            </w: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</w:t>
            </w:r>
            <w:r w:rsidR="00E22FBF"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тикер</w:t>
            </w: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) </w:t>
            </w:r>
            <w:r w:rsidR="002A26B3"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ценной бумаги</w:t>
            </w:r>
          </w:p>
        </w:tc>
        <w:tc>
          <w:tcPr>
            <w:tcW w:w="3605" w:type="dxa"/>
          </w:tcPr>
          <w:p w14:paraId="35F7595D" w14:textId="77777777"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Наименование эмитента/управляющей компании</w:t>
            </w:r>
          </w:p>
        </w:tc>
        <w:tc>
          <w:tcPr>
            <w:tcW w:w="2020" w:type="dxa"/>
          </w:tcPr>
          <w:p w14:paraId="6D2C207F" w14:textId="77777777" w:rsidR="003D0034" w:rsidRPr="00226130" w:rsidRDefault="003D0034" w:rsidP="00902B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Государственный регистрационный номер выпуска (правил ДУ) или идентификационный номер выпуска биржевых облигаций,</w:t>
            </w:r>
          </w:p>
          <w:p w14:paraId="50E78E90" w14:textId="04A3FF81" w:rsidR="003D0034" w:rsidRPr="00226130" w:rsidRDefault="003D0034" w:rsidP="00902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международный код (номер) идентификации ценных бумаг иностранной организации</w:t>
            </w:r>
          </w:p>
        </w:tc>
        <w:tc>
          <w:tcPr>
            <w:tcW w:w="2657" w:type="dxa"/>
          </w:tcPr>
          <w:p w14:paraId="004D89AB" w14:textId="20FAC381" w:rsidR="00E22FBF" w:rsidRPr="00226130" w:rsidRDefault="00E22FBF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eastAsia="ru-RU"/>
              </w:rPr>
            </w:pPr>
            <w:r w:rsidRPr="0022613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eastAsia="ru-RU"/>
              </w:rPr>
              <w:t>Торгово-клиринговый регистр</w:t>
            </w:r>
            <w:r w:rsidR="00F5465B" w:rsidRPr="00226130">
              <w:rPr>
                <w:rStyle w:val="af"/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eastAsia="ru-RU"/>
              </w:rPr>
              <w:footnoteReference w:id="1"/>
            </w:r>
          </w:p>
        </w:tc>
      </w:tr>
      <w:tr w:rsidR="003D0034" w:rsidRPr="00226130" w14:paraId="78D2B821" w14:textId="77777777" w:rsidTr="0039551E">
        <w:trPr>
          <w:trHeight w:val="427"/>
        </w:trPr>
        <w:tc>
          <w:tcPr>
            <w:tcW w:w="441" w:type="dxa"/>
          </w:tcPr>
          <w:p w14:paraId="5BBAA7FE" w14:textId="77777777" w:rsidR="003D0034" w:rsidRPr="00226130" w:rsidRDefault="003D0034" w:rsidP="00902B4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2113" w:type="dxa"/>
          </w:tcPr>
          <w:p w14:paraId="22CBAF7D" w14:textId="77777777"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3605" w:type="dxa"/>
          </w:tcPr>
          <w:p w14:paraId="7B181DAE" w14:textId="77777777"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2020" w:type="dxa"/>
          </w:tcPr>
          <w:p w14:paraId="6737A328" w14:textId="77777777"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2657" w:type="dxa"/>
          </w:tcPr>
          <w:p w14:paraId="5C7B149D" w14:textId="77777777" w:rsidR="003D0034" w:rsidRPr="00226130" w:rsidRDefault="003D0034" w:rsidP="00902B4C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</w:tr>
    </w:tbl>
    <w:p w14:paraId="46EEB5CF" w14:textId="77777777" w:rsidR="003D0034" w:rsidRPr="00975052" w:rsidRDefault="003D0034" w:rsidP="003D0034">
      <w:pPr>
        <w:spacing w:after="12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14:paraId="7758D7F4" w14:textId="77777777" w:rsidR="003D0034" w:rsidRPr="00CB1100" w:rsidRDefault="003D0034" w:rsidP="003D0034">
      <w:pPr>
        <w:tabs>
          <w:tab w:val="left" w:pos="284"/>
        </w:tabs>
        <w:autoSpaceDE w:val="0"/>
        <w:autoSpaceDN w:val="0"/>
        <w:adjustRightInd w:val="0"/>
        <w:spacing w:after="54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2661A94C" w14:textId="284C3225" w:rsidR="003D0034" w:rsidRPr="00975052" w:rsidRDefault="00DA01DD" w:rsidP="003D0034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Обязательства Маркет-</w:t>
      </w:r>
      <w:proofErr w:type="spellStart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14:paraId="0BA8939E" w14:textId="77777777" w:rsidR="003D0034" w:rsidRPr="00975052" w:rsidRDefault="003D0034" w:rsidP="003D0034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33C10E" w14:textId="0E2C6E8A" w:rsidR="003D0034" w:rsidRDefault="00DA01DD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Параметры обязательств: </w:t>
      </w:r>
    </w:p>
    <w:p w14:paraId="258219D1" w14:textId="1C1DFCE0" w:rsidR="003D0034" w:rsidRDefault="003D0034" w:rsidP="003D003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Look w:val="00A0" w:firstRow="1" w:lastRow="0" w:firstColumn="1" w:lastColumn="0" w:noHBand="0" w:noVBand="0"/>
      </w:tblPr>
      <w:tblGrid>
        <w:gridCol w:w="2268"/>
        <w:gridCol w:w="1843"/>
        <w:gridCol w:w="1418"/>
        <w:gridCol w:w="3827"/>
      </w:tblGrid>
      <w:tr w:rsidR="00B55C69" w:rsidRPr="00975052" w14:paraId="611C4CA3" w14:textId="77777777" w:rsidTr="00E06807">
        <w:trPr>
          <w:trHeight w:val="5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67659775" w14:textId="77777777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3F7063EE" w14:textId="59996758" w:rsidR="00B55C69" w:rsidRPr="00975052" w:rsidRDefault="00D42AC3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55C69"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(тикер)</w:t>
            </w:r>
            <w:r w:rsidR="00B55C69"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2A26B3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ценной бумаги</w:t>
            </w:r>
          </w:p>
          <w:p w14:paraId="55B68809" w14:textId="77777777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568DB4A8" w14:textId="77777777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155886BF" w14:textId="77777777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00360E94" w14:textId="77777777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34D9F84B" w14:textId="77777777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29171563" w14:textId="77777777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759C4B68" w14:textId="77777777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05C9D3" w14:textId="77777777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Значение параметров исполнения обязательств в течение Торгового дня</w:t>
            </w:r>
          </w:p>
        </w:tc>
      </w:tr>
      <w:tr w:rsidR="00B55C69" w:rsidRPr="00975052" w14:paraId="6F3124B6" w14:textId="77777777" w:rsidTr="00E06807">
        <w:trPr>
          <w:trHeight w:val="12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B4F0C5" w14:textId="77777777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56A17" w14:textId="77777777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Предельный спрэд двусторонней котировки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DADB" w14:textId="31664020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Минимально допустимый объем (МДО) заявок</w:t>
            </w:r>
            <w:r w:rsidR="00C706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3C2FEFFB" w14:textId="440F5F66" w:rsidR="00B55C69" w:rsidRPr="00975052" w:rsidRDefault="00DA01DD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лотах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43BB" w14:textId="66D9ECAB" w:rsidR="00B55C69" w:rsidRPr="00975052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Период поддержания котировок в течение Торгового периода</w:t>
            </w:r>
            <w:r w:rsidR="0035766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%</w:t>
            </w:r>
          </w:p>
        </w:tc>
      </w:tr>
      <w:tr w:rsidR="00B55C69" w:rsidRPr="00975052" w14:paraId="4DC0660F" w14:textId="77777777" w:rsidTr="00E06807">
        <w:trPr>
          <w:trHeight w:val="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A5AC5" w14:textId="77777777"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90CC2" w14:textId="339A365D"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B5C79" w14:textId="168B4C95"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75A4F" w14:textId="7905B6DC" w:rsidR="00B55C69" w:rsidRPr="00153C65" w:rsidRDefault="00B55C69" w:rsidP="00E068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</w:tr>
    </w:tbl>
    <w:p w14:paraId="61616CEE" w14:textId="77777777" w:rsidR="003D0034" w:rsidRPr="00975052" w:rsidRDefault="003D0034" w:rsidP="003D0034">
      <w:pPr>
        <w:spacing w:after="20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25399F45" w14:textId="77777777" w:rsidR="003D0034" w:rsidRPr="00975052" w:rsidRDefault="003D0034" w:rsidP="003D0034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9FCD8B" w14:textId="0D6A8DDC" w:rsidR="003D0034" w:rsidRDefault="00D42AC3" w:rsidP="003D0034">
      <w:pPr>
        <w:tabs>
          <w:tab w:val="left" w:pos="-2880"/>
          <w:tab w:val="left" w:pos="36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D0034" w:rsidRPr="00587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D0034" w:rsidRPr="00975052" w:rsidDel="00C203FD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ru-RU"/>
        </w:rPr>
        <w:t xml:space="preserve">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Маркет-</w:t>
      </w:r>
      <w:proofErr w:type="spellStart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</w:t>
      </w:r>
      <w:proofErr w:type="spellEnd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вправе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течение </w:t>
      </w:r>
      <w:r w:rsidR="003A6F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</w:t>
      </w:r>
      <w:r w:rsidR="003A6F1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</w:t>
      </w:r>
      <w:r w:rsidR="003D0034" w:rsidRPr="0097505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Торговых дней текущего календарного месяца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выполнять в соответствии с параметрами, указанными в п</w:t>
      </w:r>
      <w:r w:rsidR="00AD79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настоящего Приложения, обязательства по Договору в отношении </w:t>
      </w:r>
      <w:r w:rsidR="002A26B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</w:t>
      </w:r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2A26B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 бумаги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нарушения данного условия, услуги Маркет-</w:t>
      </w:r>
      <w:proofErr w:type="spellStart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отношении </w:t>
      </w:r>
      <w:r w:rsidR="002A26B3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</w:t>
      </w:r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(-их) </w:t>
      </w:r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ценной(</w:t>
      </w:r>
      <w:proofErr w:type="spellStart"/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proofErr w:type="spellEnd"/>
      <w:r w:rsidR="002A2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бумаги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считаются не оказанными.</w:t>
      </w:r>
    </w:p>
    <w:p w14:paraId="439D1F2B" w14:textId="77777777" w:rsidR="003D0034" w:rsidRPr="00975052" w:rsidRDefault="003D0034" w:rsidP="003D0034">
      <w:pPr>
        <w:tabs>
          <w:tab w:val="left" w:pos="-2880"/>
          <w:tab w:val="left" w:pos="36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C18E02" w14:textId="052C6656" w:rsidR="003D0034" w:rsidRPr="00D5125B" w:rsidRDefault="00D42AC3" w:rsidP="003D0034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Период исполнения Сторонами обязательств в отношении </w:t>
      </w:r>
      <w:r w:rsidR="003F0DDC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</w:t>
      </w:r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3D0034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(-их) </w:t>
      </w:r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ых) бумаги</w:t>
      </w:r>
      <w:r w:rsidR="003D0034" w:rsidRPr="00572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D0034"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 xml:space="preserve"> </w:t>
      </w:r>
      <w:r w:rsidR="003D00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>указывается код</w:t>
      </w:r>
      <w:r w:rsidR="0035359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 xml:space="preserve"> (тикер)</w:t>
      </w:r>
      <w:r w:rsidR="003D00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 xml:space="preserve"> </w:t>
      </w:r>
      <w:r w:rsidR="003F0D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>ценной(</w:t>
      </w:r>
      <w:proofErr w:type="spellStart"/>
      <w:r w:rsidR="003F0D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>ых</w:t>
      </w:r>
      <w:proofErr w:type="spellEnd"/>
      <w:r w:rsidR="003F0DDC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>) бумаги</w:t>
      </w:r>
      <w:r w:rsidR="003D00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 xml:space="preserve"> – </w:t>
      </w:r>
      <w:r w:rsidR="003D0034" w:rsidRPr="00844A67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«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3D00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3D0034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прекращения срока действия договора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или фраза 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 даты начала торгов </w:t>
      </w:r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ценной(</w:t>
      </w:r>
      <w:proofErr w:type="spellStart"/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ыми</w:t>
      </w:r>
      <w:proofErr w:type="spellEnd"/>
      <w:r w:rsidR="003F0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бумагой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(-</w:t>
      </w:r>
      <w:proofErr w:type="spellStart"/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proofErr w:type="spellEnd"/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)», 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далее по выбору указывается </w:t>
      </w:r>
      <w:r w:rsidR="003D0034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B57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прекращения срока действия договора</w:t>
      </w:r>
      <w:r w:rsidR="003D0034"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или 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______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</w:t>
      </w:r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gramStart"/>
      <w:r w:rsidR="0039551E" w:rsidRP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</w:t>
      </w:r>
      <w:r w:rsidR="00395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3D00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включительно).»</w:t>
      </w:r>
      <w:r w:rsidR="003D00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14:paraId="0571D752" w14:textId="77777777"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5E0A2D" w14:textId="77777777"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B952B0" w14:textId="77777777" w:rsidR="003D0034" w:rsidRPr="00975052" w:rsidRDefault="003D0034" w:rsidP="003D0034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3D0034" w:rsidRPr="00975052" w14:paraId="5F46FD9B" w14:textId="77777777" w:rsidTr="00F90DEB">
        <w:trPr>
          <w:trHeight w:val="1608"/>
        </w:trPr>
        <w:tc>
          <w:tcPr>
            <w:tcW w:w="3261" w:type="dxa"/>
          </w:tcPr>
          <w:p w14:paraId="1DA60AF9" w14:textId="77777777" w:rsidR="003D0034" w:rsidRPr="00975052" w:rsidRDefault="003D0034" w:rsidP="00902B4C">
            <w:pPr>
              <w:tabs>
                <w:tab w:val="left" w:pos="144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Заказчика: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05FFAE8E" w14:textId="77777777"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CD824A0" w14:textId="77777777" w:rsidR="003D0034" w:rsidRPr="00975052" w:rsidRDefault="003D0034" w:rsidP="00902B4C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4B01D9F4" w14:textId="77777777"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1133897" w14:textId="77777777"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14:paraId="796EAF40" w14:textId="77777777"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Маркет-</w:t>
            </w:r>
            <w:proofErr w:type="spellStart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мейкера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26462582" w14:textId="77777777"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E5B359E" w14:textId="77777777" w:rsidR="0039551E" w:rsidRPr="00975052" w:rsidRDefault="0039551E" w:rsidP="0039551E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32AB190A" w14:textId="77777777"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8EC6C5F" w14:textId="77777777" w:rsidR="003D0034" w:rsidRPr="00975052" w:rsidRDefault="003D0034" w:rsidP="00902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51066D40" w14:textId="77777777"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Биржи:</w:t>
            </w:r>
          </w:p>
          <w:p w14:paraId="7E9A09F0" w14:textId="77777777"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C24A7F1" w14:textId="77777777" w:rsidR="0039551E" w:rsidRPr="00975052" w:rsidRDefault="0039551E" w:rsidP="0039551E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13D5A027" w14:textId="77777777" w:rsidR="003D0034" w:rsidRPr="00975052" w:rsidRDefault="003D0034" w:rsidP="00902B4C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56DC5B9" w14:textId="77777777" w:rsidR="003D0034" w:rsidRPr="00975052" w:rsidRDefault="003D0034" w:rsidP="00902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14:paraId="417C1460" w14:textId="77777777" w:rsidR="003D0034" w:rsidRDefault="003D0034" w:rsidP="003D0034">
      <w:pPr>
        <w:tabs>
          <w:tab w:val="left" w:pos="142"/>
        </w:tabs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268463" w14:textId="77777777" w:rsidR="003D0034" w:rsidRDefault="003D0034" w:rsidP="003D003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14:paraId="0F73654E" w14:textId="77777777" w:rsidR="000F6329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 xml:space="preserve">Приложение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2</w:t>
      </w:r>
    </w:p>
    <w:p w14:paraId="70B197D0" w14:textId="596E9E66" w:rsidR="003D0034" w:rsidRPr="00FB1745" w:rsidRDefault="003D0034" w:rsidP="003D0034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Д</w:t>
      </w:r>
      <w:r w:rsidR="00CD79B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оговору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о выполнени</w:t>
      </w:r>
      <w:r w:rsidR="00226130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и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функций Маркет-</w:t>
      </w:r>
      <w:proofErr w:type="spellStart"/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мей</w:t>
      </w:r>
      <w:r w:rsidR="00CD79BE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</w:t>
      </w:r>
      <w:r w:rsidR="00DA01DD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ера</w:t>
      </w:r>
      <w:proofErr w:type="spellEnd"/>
    </w:p>
    <w:p w14:paraId="6819FC33" w14:textId="77777777" w:rsidR="003D0034" w:rsidRPr="00FB1745" w:rsidRDefault="003D0034" w:rsidP="003D0034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14:paraId="47ED1142" w14:textId="77777777"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BBFDEB" w14:textId="77777777"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0924A0" w14:textId="77777777"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CEB22B" w14:textId="77777777" w:rsidR="003D0034" w:rsidRPr="00975052" w:rsidRDefault="003D0034" w:rsidP="003D003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Порядок расчета вознаграждения Маркет-</w:t>
      </w:r>
      <w:proofErr w:type="spellStart"/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мейкера</w:t>
      </w:r>
      <w:proofErr w:type="spellEnd"/>
    </w:p>
    <w:p w14:paraId="6495DD42" w14:textId="77777777" w:rsidR="003D0034" w:rsidRPr="00975052" w:rsidRDefault="003D0034" w:rsidP="003D003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за выполнение им обязательств по Договору</w:t>
      </w:r>
    </w:p>
    <w:p w14:paraId="64562250" w14:textId="77777777" w:rsidR="003D0034" w:rsidRPr="00975052" w:rsidRDefault="003D0034" w:rsidP="003D0034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14:paraId="576F4222" w14:textId="29E6AF5B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1"/>
          <w:sz w:val="20"/>
          <w:szCs w:val="20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Размер вознаграждения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выполнение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мейкером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календарного месяца условий, предусмотренных Приложением № 1 к Договору, рассчитывается в отношении каждо</w:t>
      </w:r>
      <w:r w:rsidR="003C2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ценной бумаги</w:t>
      </w:r>
      <w:r w:rsidR="003C2047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5B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и </w:t>
      </w:r>
      <w:proofErr w:type="gramStart"/>
      <w:r w:rsidR="00565B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составляет </w:t>
      </w:r>
      <w:r w:rsidR="0059710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E8768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_</w:t>
      </w:r>
      <w:proofErr w:type="gramEnd"/>
      <w:r w:rsidR="00E8768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______</w:t>
      </w:r>
      <w:r w:rsidR="0059710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 </w:t>
      </w:r>
      <w:r w:rsidR="00565B4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руб. в месяц.</w:t>
      </w:r>
      <w:r w:rsidRPr="00975052">
        <w:rPr>
          <w:rFonts w:ascii="Times New Roman" w:eastAsia="Times New Roman" w:hAnsi="Times New Roman" w:cs="Times New Roman"/>
          <w:i/>
          <w:color w:val="000000" w:themeColor="text1"/>
          <w:spacing w:val="-1"/>
          <w:sz w:val="20"/>
          <w:szCs w:val="20"/>
          <w:lang w:eastAsia="ru-RU"/>
        </w:rPr>
        <w:t xml:space="preserve"> </w:t>
      </w:r>
    </w:p>
    <w:p w14:paraId="624901D8" w14:textId="77777777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6B8BDCC9" w14:textId="77777777" w:rsidR="003D0034" w:rsidRPr="00975052" w:rsidRDefault="003D0034" w:rsidP="003D0034">
      <w:pPr>
        <w:tabs>
          <w:tab w:val="left" w:pos="0"/>
          <w:tab w:val="left" w:pos="70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1"/>
          <w:sz w:val="14"/>
          <w:szCs w:val="14"/>
          <w:lang w:eastAsia="ru-RU"/>
        </w:rPr>
      </w:pPr>
    </w:p>
    <w:p w14:paraId="6FA200E1" w14:textId="15E7260A" w:rsidR="003D0034" w:rsidRPr="00975052" w:rsidRDefault="003D0034" w:rsidP="003D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Вознаграждение Маркет-</w:t>
      </w:r>
      <w:proofErr w:type="spellStart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мейкера</w:t>
      </w:r>
      <w:proofErr w:type="spellEnd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НДС не облагается в соответствии с подпунктом 12.2 пункта 2 статьи 149 НК РФ.</w:t>
      </w:r>
    </w:p>
    <w:p w14:paraId="3508AD4D" w14:textId="77777777"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ED3CAA" w14:textId="77777777" w:rsidR="003D0034" w:rsidRDefault="003D0034" w:rsidP="003D0034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3D097F" w14:textId="77777777" w:rsidR="003D0034" w:rsidRPr="00975052" w:rsidRDefault="003D0034" w:rsidP="003D0034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226130" w:rsidRPr="00975052" w14:paraId="4A57EBDA" w14:textId="77777777" w:rsidTr="0021646D">
        <w:trPr>
          <w:trHeight w:val="1608"/>
        </w:trPr>
        <w:tc>
          <w:tcPr>
            <w:tcW w:w="3261" w:type="dxa"/>
          </w:tcPr>
          <w:p w14:paraId="3248B8D9" w14:textId="77777777" w:rsidR="00226130" w:rsidRPr="00975052" w:rsidRDefault="00226130" w:rsidP="0021646D">
            <w:pPr>
              <w:tabs>
                <w:tab w:val="left" w:pos="144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Заказчика: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2AE81A6D" w14:textId="77777777"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54A86EA" w14:textId="77777777" w:rsidR="00226130" w:rsidRPr="00975052" w:rsidRDefault="00226130" w:rsidP="0021646D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37268524" w14:textId="77777777"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BCE9084" w14:textId="77777777"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14:paraId="1E8AFB03" w14:textId="77777777"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Маркет-</w:t>
            </w:r>
            <w:proofErr w:type="spellStart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мейкера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54CC5A83" w14:textId="77777777"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EB924D0" w14:textId="77777777" w:rsidR="00226130" w:rsidRPr="00975052" w:rsidRDefault="00226130" w:rsidP="0021646D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5FC61581" w14:textId="77777777"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D33DCD0" w14:textId="77777777" w:rsidR="00226130" w:rsidRPr="00975052" w:rsidRDefault="00226130" w:rsidP="002164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59AB076E" w14:textId="77777777"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Биржи:</w:t>
            </w:r>
          </w:p>
          <w:p w14:paraId="1148E812" w14:textId="77777777"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4FBBD9A" w14:textId="77777777" w:rsidR="00226130" w:rsidRPr="00975052" w:rsidRDefault="00226130" w:rsidP="0021646D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38A5863A" w14:textId="77777777" w:rsidR="00226130" w:rsidRPr="00975052" w:rsidRDefault="00226130" w:rsidP="0021646D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11B2B46" w14:textId="77777777" w:rsidR="00226130" w:rsidRPr="00975052" w:rsidRDefault="00226130" w:rsidP="002164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14:paraId="5DEC179A" w14:textId="77777777" w:rsidR="003D0034" w:rsidRDefault="003D0034" w:rsidP="003D00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526987" w14:textId="77777777" w:rsidR="003D0034" w:rsidRDefault="003D0034" w:rsidP="003D0034">
      <w:pPr>
        <w:tabs>
          <w:tab w:val="left" w:pos="142"/>
        </w:tabs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5E8781" w14:textId="77777777" w:rsidR="00E64D48" w:rsidRPr="003D0034" w:rsidRDefault="00E64D48" w:rsidP="003D0034"/>
    <w:sectPr w:rsidR="00E64D48" w:rsidRPr="003D003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773C" w14:textId="77777777" w:rsidR="00AB23B7" w:rsidRDefault="00AB23B7" w:rsidP="00F5465B">
      <w:pPr>
        <w:spacing w:after="0" w:line="240" w:lineRule="auto"/>
      </w:pPr>
      <w:r>
        <w:separator/>
      </w:r>
    </w:p>
  </w:endnote>
  <w:endnote w:type="continuationSeparator" w:id="0">
    <w:p w14:paraId="5812BD81" w14:textId="77777777" w:rsidR="00AB23B7" w:rsidRDefault="00AB23B7" w:rsidP="00F5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D28D" w14:textId="77777777" w:rsidR="00AB23B7" w:rsidRDefault="00AB23B7" w:rsidP="00F5465B">
      <w:pPr>
        <w:spacing w:after="0" w:line="240" w:lineRule="auto"/>
      </w:pPr>
      <w:r>
        <w:separator/>
      </w:r>
    </w:p>
  </w:footnote>
  <w:footnote w:type="continuationSeparator" w:id="0">
    <w:p w14:paraId="1154DCB8" w14:textId="77777777" w:rsidR="00AB23B7" w:rsidRDefault="00AB23B7" w:rsidP="00F5465B">
      <w:pPr>
        <w:spacing w:after="0" w:line="240" w:lineRule="auto"/>
      </w:pPr>
      <w:r>
        <w:continuationSeparator/>
      </w:r>
    </w:p>
  </w:footnote>
  <w:footnote w:id="1">
    <w:p w14:paraId="7107C091" w14:textId="6CD38510" w:rsidR="00F5465B" w:rsidRPr="00E975A3" w:rsidRDefault="00F5465B" w:rsidP="00E975A3">
      <w:pPr>
        <w:pStyle w:val="ad"/>
        <w:jc w:val="both"/>
        <w:rPr>
          <w:rFonts w:ascii="Times New Roman" w:hAnsi="Times New Roman" w:cs="Times New Roman"/>
        </w:rPr>
      </w:pPr>
      <w:r w:rsidRPr="00E975A3">
        <w:rPr>
          <w:rStyle w:val="af"/>
          <w:rFonts w:ascii="Times New Roman" w:hAnsi="Times New Roman" w:cs="Times New Roman"/>
        </w:rPr>
        <w:footnoteRef/>
      </w:r>
      <w:r w:rsidRPr="00E975A3">
        <w:rPr>
          <w:rFonts w:ascii="Times New Roman" w:hAnsi="Times New Roman" w:cs="Times New Roman"/>
        </w:rPr>
        <w:t xml:space="preserve"> Указывается торгово-клиринговый регистр, который будет использоваться Маркет-мейкером при выполнении условий Договора в отношении соответствующей ценной бумаги.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B997" w14:textId="7793D0A9" w:rsidR="004A045C" w:rsidRPr="000603AC" w:rsidRDefault="004A045C" w:rsidP="004A045C">
    <w:pPr>
      <w:pStyle w:val="af0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>
      <w:rPr>
        <w:rFonts w:ascii="Times New Roman" w:hAnsi="Times New Roman"/>
      </w:rPr>
      <w:t> 15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14:paraId="31CAA5F1" w14:textId="77777777" w:rsidR="004A045C" w:rsidRDefault="004A045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6994EEF8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1" w15:restartNumberingAfterBreak="0">
    <w:nsid w:val="055E1008"/>
    <w:multiLevelType w:val="multilevel"/>
    <w:tmpl w:val="6A3028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80F4C"/>
    <w:multiLevelType w:val="hybridMultilevel"/>
    <w:tmpl w:val="FF2E0C40"/>
    <w:lvl w:ilvl="0" w:tplc="969C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3CED"/>
    <w:multiLevelType w:val="multilevel"/>
    <w:tmpl w:val="5CB28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" w15:restartNumberingAfterBreak="0">
    <w:nsid w:val="3E6F6F43"/>
    <w:multiLevelType w:val="multilevel"/>
    <w:tmpl w:val="7A4645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67355D"/>
    <w:multiLevelType w:val="hybridMultilevel"/>
    <w:tmpl w:val="DAB61184"/>
    <w:lvl w:ilvl="0" w:tplc="6FAEF5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18"/>
    <w:rsid w:val="00001E4E"/>
    <w:rsid w:val="00002678"/>
    <w:rsid w:val="00017DE0"/>
    <w:rsid w:val="00025F25"/>
    <w:rsid w:val="00027630"/>
    <w:rsid w:val="00040016"/>
    <w:rsid w:val="000526CB"/>
    <w:rsid w:val="0005561A"/>
    <w:rsid w:val="00066914"/>
    <w:rsid w:val="000C6E87"/>
    <w:rsid w:val="000D1A9D"/>
    <w:rsid w:val="000E1260"/>
    <w:rsid w:val="000F6329"/>
    <w:rsid w:val="00100374"/>
    <w:rsid w:val="00102704"/>
    <w:rsid w:val="00102852"/>
    <w:rsid w:val="0013066F"/>
    <w:rsid w:val="00146A85"/>
    <w:rsid w:val="00164473"/>
    <w:rsid w:val="0017184C"/>
    <w:rsid w:val="001A0670"/>
    <w:rsid w:val="001A48EE"/>
    <w:rsid w:val="001C49DE"/>
    <w:rsid w:val="00223E4F"/>
    <w:rsid w:val="00225242"/>
    <w:rsid w:val="00226130"/>
    <w:rsid w:val="002863F3"/>
    <w:rsid w:val="002927E7"/>
    <w:rsid w:val="002969C8"/>
    <w:rsid w:val="002A26B3"/>
    <w:rsid w:val="002C1BB4"/>
    <w:rsid w:val="002C4B60"/>
    <w:rsid w:val="002C4D38"/>
    <w:rsid w:val="002F59BC"/>
    <w:rsid w:val="00337527"/>
    <w:rsid w:val="003468BB"/>
    <w:rsid w:val="00353599"/>
    <w:rsid w:val="0035426A"/>
    <w:rsid w:val="0035766B"/>
    <w:rsid w:val="003613FA"/>
    <w:rsid w:val="0039551E"/>
    <w:rsid w:val="0039754C"/>
    <w:rsid w:val="003A0F15"/>
    <w:rsid w:val="003A6233"/>
    <w:rsid w:val="003A6F1E"/>
    <w:rsid w:val="003C2047"/>
    <w:rsid w:val="003C47AA"/>
    <w:rsid w:val="003D0034"/>
    <w:rsid w:val="003F0DDC"/>
    <w:rsid w:val="003F5FB7"/>
    <w:rsid w:val="00402EB1"/>
    <w:rsid w:val="00410DC1"/>
    <w:rsid w:val="0041349C"/>
    <w:rsid w:val="004166B4"/>
    <w:rsid w:val="00424649"/>
    <w:rsid w:val="00471335"/>
    <w:rsid w:val="00481C9A"/>
    <w:rsid w:val="00496FD0"/>
    <w:rsid w:val="004A045C"/>
    <w:rsid w:val="004A3AA9"/>
    <w:rsid w:val="004A4E65"/>
    <w:rsid w:val="004B5598"/>
    <w:rsid w:val="004C746A"/>
    <w:rsid w:val="004E5562"/>
    <w:rsid w:val="00516012"/>
    <w:rsid w:val="005170D9"/>
    <w:rsid w:val="005603FE"/>
    <w:rsid w:val="00565B47"/>
    <w:rsid w:val="00572836"/>
    <w:rsid w:val="00585271"/>
    <w:rsid w:val="0059448D"/>
    <w:rsid w:val="00594FC1"/>
    <w:rsid w:val="00597108"/>
    <w:rsid w:val="005E1FC7"/>
    <w:rsid w:val="005F1595"/>
    <w:rsid w:val="005F4F5E"/>
    <w:rsid w:val="005F77DE"/>
    <w:rsid w:val="00601F66"/>
    <w:rsid w:val="00603E7E"/>
    <w:rsid w:val="00607C11"/>
    <w:rsid w:val="0061320F"/>
    <w:rsid w:val="006232AC"/>
    <w:rsid w:val="00625335"/>
    <w:rsid w:val="0063401F"/>
    <w:rsid w:val="00652C1C"/>
    <w:rsid w:val="006579A7"/>
    <w:rsid w:val="00667F72"/>
    <w:rsid w:val="0069761B"/>
    <w:rsid w:val="006B0C43"/>
    <w:rsid w:val="006C25CE"/>
    <w:rsid w:val="006D0932"/>
    <w:rsid w:val="00704F55"/>
    <w:rsid w:val="007224E4"/>
    <w:rsid w:val="00730E00"/>
    <w:rsid w:val="00773F9F"/>
    <w:rsid w:val="00775D33"/>
    <w:rsid w:val="00782B41"/>
    <w:rsid w:val="007960A2"/>
    <w:rsid w:val="007B64BE"/>
    <w:rsid w:val="00800296"/>
    <w:rsid w:val="00805E18"/>
    <w:rsid w:val="0084428C"/>
    <w:rsid w:val="00866E25"/>
    <w:rsid w:val="00886801"/>
    <w:rsid w:val="00886EB8"/>
    <w:rsid w:val="008A027C"/>
    <w:rsid w:val="008A16D1"/>
    <w:rsid w:val="008E4162"/>
    <w:rsid w:val="008E48D4"/>
    <w:rsid w:val="008F06AE"/>
    <w:rsid w:val="009156E6"/>
    <w:rsid w:val="0092217E"/>
    <w:rsid w:val="009671D3"/>
    <w:rsid w:val="0097621E"/>
    <w:rsid w:val="00981B9F"/>
    <w:rsid w:val="009A4590"/>
    <w:rsid w:val="009B2249"/>
    <w:rsid w:val="009C4268"/>
    <w:rsid w:val="009E2E2A"/>
    <w:rsid w:val="009E3F37"/>
    <w:rsid w:val="009F1E4E"/>
    <w:rsid w:val="00A1605F"/>
    <w:rsid w:val="00A36BD6"/>
    <w:rsid w:val="00A47B7F"/>
    <w:rsid w:val="00A53C92"/>
    <w:rsid w:val="00A62C45"/>
    <w:rsid w:val="00A72C3A"/>
    <w:rsid w:val="00A8058D"/>
    <w:rsid w:val="00AB23B7"/>
    <w:rsid w:val="00AC4D61"/>
    <w:rsid w:val="00AC6B09"/>
    <w:rsid w:val="00AD03CB"/>
    <w:rsid w:val="00AD798A"/>
    <w:rsid w:val="00AF3AC6"/>
    <w:rsid w:val="00B06BDC"/>
    <w:rsid w:val="00B23288"/>
    <w:rsid w:val="00B23319"/>
    <w:rsid w:val="00B31152"/>
    <w:rsid w:val="00B33802"/>
    <w:rsid w:val="00B3643A"/>
    <w:rsid w:val="00B40DF7"/>
    <w:rsid w:val="00B43753"/>
    <w:rsid w:val="00B55C69"/>
    <w:rsid w:val="00B5767E"/>
    <w:rsid w:val="00B81B4D"/>
    <w:rsid w:val="00B9561E"/>
    <w:rsid w:val="00BC731E"/>
    <w:rsid w:val="00BC75B0"/>
    <w:rsid w:val="00BF6938"/>
    <w:rsid w:val="00C01C9E"/>
    <w:rsid w:val="00C037F7"/>
    <w:rsid w:val="00C042A9"/>
    <w:rsid w:val="00C0592D"/>
    <w:rsid w:val="00C40F51"/>
    <w:rsid w:val="00C43FB3"/>
    <w:rsid w:val="00C4590C"/>
    <w:rsid w:val="00C45F3D"/>
    <w:rsid w:val="00C563F0"/>
    <w:rsid w:val="00C7062E"/>
    <w:rsid w:val="00C831A1"/>
    <w:rsid w:val="00C85555"/>
    <w:rsid w:val="00C90EF2"/>
    <w:rsid w:val="00C96FFB"/>
    <w:rsid w:val="00CA3145"/>
    <w:rsid w:val="00CA3211"/>
    <w:rsid w:val="00CC119F"/>
    <w:rsid w:val="00CD79BE"/>
    <w:rsid w:val="00CF1925"/>
    <w:rsid w:val="00CF4AFE"/>
    <w:rsid w:val="00D1456A"/>
    <w:rsid w:val="00D21244"/>
    <w:rsid w:val="00D42AC3"/>
    <w:rsid w:val="00D4559D"/>
    <w:rsid w:val="00D4589C"/>
    <w:rsid w:val="00D63965"/>
    <w:rsid w:val="00D66A17"/>
    <w:rsid w:val="00D722ED"/>
    <w:rsid w:val="00DA01DD"/>
    <w:rsid w:val="00DE2982"/>
    <w:rsid w:val="00E11C88"/>
    <w:rsid w:val="00E179B7"/>
    <w:rsid w:val="00E21C9A"/>
    <w:rsid w:val="00E22FBF"/>
    <w:rsid w:val="00E23290"/>
    <w:rsid w:val="00E32530"/>
    <w:rsid w:val="00E32BF2"/>
    <w:rsid w:val="00E36537"/>
    <w:rsid w:val="00E414F4"/>
    <w:rsid w:val="00E4294F"/>
    <w:rsid w:val="00E44171"/>
    <w:rsid w:val="00E520F3"/>
    <w:rsid w:val="00E5630E"/>
    <w:rsid w:val="00E644BC"/>
    <w:rsid w:val="00E64D48"/>
    <w:rsid w:val="00E706F9"/>
    <w:rsid w:val="00E87688"/>
    <w:rsid w:val="00E87A91"/>
    <w:rsid w:val="00E975A3"/>
    <w:rsid w:val="00EB2B10"/>
    <w:rsid w:val="00EC1391"/>
    <w:rsid w:val="00EC5246"/>
    <w:rsid w:val="00ED7ABD"/>
    <w:rsid w:val="00EF3F67"/>
    <w:rsid w:val="00F05BF7"/>
    <w:rsid w:val="00F214F9"/>
    <w:rsid w:val="00F26204"/>
    <w:rsid w:val="00F40259"/>
    <w:rsid w:val="00F40D22"/>
    <w:rsid w:val="00F5465B"/>
    <w:rsid w:val="00F55A5E"/>
    <w:rsid w:val="00F6716F"/>
    <w:rsid w:val="00F75258"/>
    <w:rsid w:val="00F94768"/>
    <w:rsid w:val="00F97794"/>
    <w:rsid w:val="00FA45A3"/>
    <w:rsid w:val="00FB20E9"/>
    <w:rsid w:val="00FC5C0A"/>
    <w:rsid w:val="00FE13B8"/>
    <w:rsid w:val="00FE3DD3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7606"/>
  <w15:chartTrackingRefBased/>
  <w15:docId w15:val="{BCEBA59A-48D1-4D90-883B-74623B94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67F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F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F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5C6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5C69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F3AC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3AC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D1456A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607C11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5465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5465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5465B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4A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A045C"/>
  </w:style>
  <w:style w:type="paragraph" w:styleId="af2">
    <w:name w:val="footer"/>
    <w:basedOn w:val="a"/>
    <w:link w:val="af3"/>
    <w:uiPriority w:val="99"/>
    <w:unhideWhenUsed/>
    <w:rsid w:val="004A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A0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686&amp;dst=100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6686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5E1B-A403-47D2-8808-0386C7B0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Дмитрий Сергеевич</dc:creator>
  <cp:keywords/>
  <dc:description/>
  <cp:lastModifiedBy>Дерягина Александра Андреевна</cp:lastModifiedBy>
  <cp:revision>2</cp:revision>
  <dcterms:created xsi:type="dcterms:W3CDTF">2024-05-22T08:40:00Z</dcterms:created>
  <dcterms:modified xsi:type="dcterms:W3CDTF">2024-05-22T08:40:00Z</dcterms:modified>
</cp:coreProperties>
</file>